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w:t>
      </w:r>
      <w:proofErr w:type="gramStart"/>
      <w:r w:rsidR="003853E3">
        <w:rPr>
          <w:rFonts w:eastAsia="Times New Roman" w:cs="Times New Roman"/>
          <w:b w:val="0"/>
          <w:color w:val="005190"/>
          <w:sz w:val="36"/>
          <w:szCs w:val="36"/>
          <w:lang w:eastAsia="en-GB"/>
        </w:rPr>
        <w:t>SQ)</w:t>
      </w:r>
      <w:r w:rsidR="00C324E2">
        <w:rPr>
          <w:rFonts w:eastAsia="Times New Roman" w:cs="Times New Roman"/>
          <w:b w:val="0"/>
          <w:color w:val="005190"/>
          <w:sz w:val="36"/>
          <w:szCs w:val="36"/>
          <w:lang w:eastAsia="en-GB"/>
        </w:rPr>
        <w:t xml:space="preserve">   </w:t>
      </w:r>
      <w:proofErr w:type="gramEnd"/>
      <w:r w:rsidR="00C324E2">
        <w:rPr>
          <w:rFonts w:eastAsia="Times New Roman" w:cs="Times New Roman"/>
          <w:b w:val="0"/>
          <w:color w:val="005190"/>
          <w:sz w:val="36"/>
          <w:szCs w:val="36"/>
          <w:lang w:eastAsia="en-GB"/>
        </w:rPr>
        <w:t>(</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 xml:space="preserve">provides a formal statement that the organisation making the declaration has not breached any of the </w:t>
      </w:r>
      <w:proofErr w:type="gramStart"/>
      <w:r w:rsidRPr="004633E1">
        <w:rPr>
          <w:rFonts w:ascii="Arial" w:eastAsia="Arial" w:hAnsi="Arial" w:cs="Arial"/>
          <w:sz w:val="22"/>
          <w:szCs w:val="22"/>
        </w:rPr>
        <w:t>exclusions</w:t>
      </w:r>
      <w:proofErr w:type="gramEnd"/>
      <w:r w:rsidRPr="004633E1">
        <w:rPr>
          <w:rFonts w:ascii="Arial" w:eastAsia="Arial" w:hAnsi="Arial" w:cs="Arial"/>
          <w:sz w:val="22"/>
          <w:szCs w:val="22"/>
        </w:rPr>
        <w:t xml:space="preserve"> grounds. </w:t>
      </w:r>
      <w:proofErr w:type="gramStart"/>
      <w:r w:rsidRPr="004633E1">
        <w:rPr>
          <w:rFonts w:ascii="Arial" w:eastAsia="Arial" w:hAnsi="Arial" w:cs="Arial"/>
          <w:sz w:val="22"/>
          <w:szCs w:val="22"/>
        </w:rPr>
        <w:t>Consequently</w:t>
      </w:r>
      <w:proofErr w:type="gramEnd"/>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w:t>
      </w:r>
      <w:proofErr w:type="gramStart"/>
      <w:r w:rsidRPr="004633E1">
        <w:rPr>
          <w:rFonts w:ascii="Arial" w:eastAsia="Arial" w:hAnsi="Arial" w:cs="Arial"/>
          <w:sz w:val="22"/>
          <w:szCs w:val="22"/>
        </w:rPr>
        <w:t>example</w:t>
      </w:r>
      <w:proofErr w:type="gramEnd"/>
      <w:r w:rsidRPr="004633E1">
        <w:rPr>
          <w:rFonts w:ascii="Arial" w:eastAsia="Arial" w:hAnsi="Arial" w:cs="Arial"/>
          <w:sz w:val="22"/>
          <w:szCs w:val="22"/>
        </w:rPr>
        <w:t xml:space="preserv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8569EF">
        <w:tc>
          <w:tcPr>
            <w:tcW w:w="2241" w:type="dxa"/>
          </w:tcPr>
          <w:p w:rsidR="008569EF" w:rsidRDefault="00C42D53" w:rsidP="008569EF">
            <w:pPr>
              <w:pStyle w:val="Normal1"/>
              <w:spacing w:before="100"/>
              <w:jc w:val="both"/>
              <w:rPr>
                <w:rFonts w:ascii="Arial" w:eastAsia="Arial" w:hAnsi="Arial" w:cs="Arial"/>
                <w:b/>
                <w:sz w:val="28"/>
                <w:szCs w:val="28"/>
              </w:rPr>
            </w:pPr>
            <w:r>
              <w:rPr>
                <w:rFonts w:ascii="Arial" w:eastAsia="Arial" w:hAnsi="Arial" w:cs="Arial"/>
                <w:b/>
                <w:sz w:val="28"/>
                <w:szCs w:val="28"/>
              </w:rPr>
              <w:t>1461</w:t>
            </w:r>
          </w:p>
        </w:tc>
      </w:tr>
    </w:tbl>
    <w:p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8569EF" w:rsidRDefault="008569EF" w:rsidP="005558F9">
      <w:pPr>
        <w:pStyle w:val="Normal1"/>
        <w:spacing w:before="100"/>
        <w:ind w:left="-525"/>
        <w:jc w:val="both"/>
        <w:rPr>
          <w:rFonts w:ascii="Arial" w:eastAsia="Arial" w:hAnsi="Arial" w:cs="Arial"/>
          <w:b/>
          <w:sz w:val="28"/>
          <w:szCs w:val="28"/>
        </w:rPr>
      </w:pPr>
    </w:p>
    <w:p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0903FC">
        <w:trPr>
          <w:trHeight w:val="630"/>
        </w:trPr>
        <w:tc>
          <w:tcPr>
            <w:tcW w:w="9828" w:type="dxa"/>
          </w:tcPr>
          <w:p w:rsidR="00C42D53" w:rsidRPr="00C42D53" w:rsidRDefault="00C42D53" w:rsidP="00C42D53">
            <w:pPr>
              <w:pStyle w:val="Normal1"/>
              <w:spacing w:before="100"/>
              <w:jc w:val="both"/>
              <w:rPr>
                <w:rFonts w:ascii="Arial" w:eastAsia="Arial" w:hAnsi="Arial" w:cs="Arial"/>
                <w:b/>
                <w:sz w:val="28"/>
                <w:szCs w:val="28"/>
              </w:rPr>
            </w:pPr>
            <w:r w:rsidRPr="00C42D53">
              <w:rPr>
                <w:rFonts w:ascii="Arial" w:eastAsia="Arial" w:hAnsi="Arial" w:cs="Arial"/>
                <w:b/>
                <w:sz w:val="28"/>
                <w:szCs w:val="28"/>
              </w:rPr>
              <w:t>Provision of a HR System</w:t>
            </w:r>
            <w:bookmarkStart w:id="0" w:name="_GoBack"/>
            <w:bookmarkEnd w:id="0"/>
          </w:p>
          <w:p w:rsidR="000903FC" w:rsidRPr="00F15466" w:rsidRDefault="000903FC" w:rsidP="00F15466">
            <w:pPr>
              <w:jc w:val="center"/>
              <w:rPr>
                <w:rFonts w:ascii="Arial" w:hAnsi="Arial" w:cs="Arial"/>
                <w:b/>
              </w:rPr>
            </w:pPr>
          </w:p>
        </w:tc>
      </w:tr>
    </w:tbl>
    <w:p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5558F9" w:rsidRDefault="005558F9" w:rsidP="005558F9">
      <w:pPr>
        <w:pStyle w:val="Normal1"/>
        <w:spacing w:before="100"/>
        <w:ind w:left="-525"/>
        <w:jc w:val="both"/>
      </w:pPr>
      <w:r>
        <w:rPr>
          <w:rFonts w:ascii="Arial" w:eastAsia="Arial" w:hAnsi="Arial" w:cs="Arial"/>
          <w:b/>
          <w:sz w:val="36"/>
          <w:szCs w:val="36"/>
        </w:rPr>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1" w:name="_30j0zll" w:colFirst="0" w:colLast="0"/>
            <w:bookmarkEnd w:id="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 w:name="_1fob9te" w:colFirst="0" w:colLast="0"/>
            <w:bookmarkEnd w:id="2"/>
            <w:proofErr w:type="gramStart"/>
            <w:r>
              <w:rPr>
                <w:rFonts w:ascii="Arial" w:eastAsia="Arial" w:hAnsi="Arial" w:cs="Arial"/>
                <w:sz w:val="22"/>
                <w:szCs w:val="22"/>
              </w:rPr>
              <w:t xml:space="preserve">No  </w:t>
            </w:r>
            <w:r>
              <w:rPr>
                <w:rFonts w:ascii="Segoe UI Symbol" w:eastAsia="Menlo Regular" w:hAnsi="Segoe UI Symbol" w:cs="Segoe UI Symbol"/>
                <w:sz w:val="22"/>
                <w:szCs w:val="22"/>
              </w:rPr>
              <w:t>☐</w:t>
            </w:r>
            <w:proofErr w:type="gramEnd"/>
          </w:p>
          <w:p w:rsidR="005558F9" w:rsidRDefault="005558F9" w:rsidP="005558F9">
            <w:pPr>
              <w:pStyle w:val="Normal1"/>
              <w:jc w:val="both"/>
            </w:pPr>
            <w:bookmarkStart w:id="3" w:name="_3znysh7" w:colFirst="0" w:colLast="0"/>
            <w:bookmarkEnd w:id="3"/>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RDefault="005558F9" w:rsidP="005558F9">
            <w:pPr>
              <w:pStyle w:val="Normal1"/>
              <w:jc w:val="both"/>
            </w:pPr>
            <w:bookmarkStart w:id="4" w:name="_2et92p0" w:colFirst="0" w:colLast="0"/>
            <w:bookmarkEnd w:id="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5" w:name="_tyjcwt" w:colFirst="0" w:colLast="0"/>
            <w:bookmarkEnd w:id="5"/>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6" w:name="_3dy6vkm" w:colFirst="0" w:colLast="0"/>
            <w:bookmarkEnd w:id="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7" w:name="_1t3h5sf" w:colFirst="0" w:colLast="0"/>
            <w:bookmarkEnd w:id="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lastRenderedPageBreak/>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8" w:name="_4d34og8" w:colFirst="0" w:colLast="0"/>
            <w:bookmarkEnd w:id="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9" w:name="_2s8eyo1" w:colFirst="0" w:colLast="0"/>
            <w:bookmarkEnd w:id="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10" w:name="_17dp8vu" w:colFirst="0" w:colLast="0"/>
            <w:bookmarkEnd w:id="1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1" w:name="_3rdcrjn" w:colFirst="0" w:colLast="0"/>
            <w:bookmarkEnd w:id="11"/>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2" w:name="_26in1rg" w:colFirst="0" w:colLast="0"/>
            <w:bookmarkEnd w:id="1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3" w:name="_lnxbz9" w:colFirst="0" w:colLast="0"/>
            <w:bookmarkEnd w:id="1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4" w:name="_35nkun2" w:colFirst="0" w:colLast="0"/>
            <w:bookmarkEnd w:id="1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5" w:name="_1ksv4uv" w:colFirst="0" w:colLast="0"/>
            <w:bookmarkEnd w:id="1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6" w:name="_44sinio" w:colFirst="0" w:colLast="0"/>
            <w:bookmarkEnd w:id="1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7" w:name="_2jxsxqh" w:colFirst="0" w:colLast="0"/>
            <w:bookmarkEnd w:id="1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8" w:name="_z337ya" w:colFirst="0" w:colLast="0"/>
            <w:bookmarkEnd w:id="1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9" w:name="_3j2qqm3" w:colFirst="0" w:colLast="0"/>
            <w:bookmarkEnd w:id="1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20" w:name="_1y810tw" w:colFirst="0" w:colLast="0"/>
            <w:bookmarkEnd w:id="2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1" w:name="_4i7ojhp" w:colFirst="0" w:colLast="0"/>
            <w:bookmarkEnd w:id="2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6" w:type="dxa"/>
          </w:tcPr>
          <w:p w:rsidR="005558F9" w:rsidRDefault="005558F9" w:rsidP="005558F9">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5" w:name="_2bn6wsx" w:colFirst="0" w:colLast="0"/>
            <w:bookmarkEnd w:id="2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6" w:name="_qsh70q" w:colFirst="0" w:colLast="0"/>
            <w:bookmarkEnd w:id="2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7" w:name="_3as4poj" w:colFirst="0" w:colLast="0"/>
            <w:bookmarkEnd w:id="2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8" w:name="_1pxezwc" w:colFirst="0" w:colLast="0"/>
            <w:bookmarkEnd w:id="2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9" w:name="_49x2ik5" w:colFirst="0" w:colLast="0"/>
            <w:bookmarkEnd w:id="2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30" w:name="_2p2csry" w:colFirst="0" w:colLast="0"/>
            <w:bookmarkEnd w:id="3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1" w:name="_147n2zr" w:colFirst="0" w:colLast="0"/>
            <w:bookmarkEnd w:id="3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Pr>
                <w:rFonts w:ascii="Arial" w:eastAsia="Arial" w:hAnsi="Arial" w:cs="Arial"/>
                <w:sz w:val="22"/>
                <w:szCs w:val="22"/>
              </w:rPr>
              <w:t>suspended</w:t>
            </w:r>
            <w:proofErr w:type="gramEnd"/>
            <w:r>
              <w:rPr>
                <w:rFonts w:ascii="Arial" w:eastAsia="Arial" w:hAnsi="Arial" w:cs="Arial"/>
                <w:sz w:val="22"/>
                <w:szCs w:val="22"/>
              </w:rPr>
              <w:t xml:space="preserve">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2" w:name="_3o7alnk" w:colFirst="0" w:colLast="0"/>
            <w:bookmarkEnd w:id="3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3" w:name="_23ckvvd" w:colFirst="0" w:colLast="0"/>
            <w:bookmarkEnd w:id="3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4" w:name="_ihv636" w:colFirst="0" w:colLast="0"/>
            <w:bookmarkEnd w:id="3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5" w:name="_32hioqz" w:colFirst="0" w:colLast="0"/>
            <w:bookmarkEnd w:id="3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6" w:name="_1hmsyys" w:colFirst="0" w:colLast="0"/>
            <w:bookmarkEnd w:id="3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7" w:name="_41mghml" w:colFirst="0" w:colLast="0"/>
            <w:bookmarkEnd w:id="3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8" w:name="_2grqrue" w:colFirst="0" w:colLast="0"/>
            <w:bookmarkEnd w:id="3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9" w:name="_vx1227" w:colFirst="0" w:colLast="0"/>
            <w:bookmarkEnd w:id="3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40" w:name="_3fwokq0" w:colFirst="0" w:colLast="0"/>
            <w:bookmarkEnd w:id="4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1" w:name="_1v1yuxt" w:colFirst="0" w:colLast="0"/>
            <w:bookmarkEnd w:id="4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36" w:type="dxa"/>
          </w:tcPr>
          <w:p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RDefault="005558F9" w:rsidP="005558F9">
            <w:pPr>
              <w:pStyle w:val="Normal1"/>
              <w:jc w:val="both"/>
            </w:pPr>
            <w:bookmarkStart w:id="42" w:name="_4f1mdlm" w:colFirst="0" w:colLast="0"/>
            <w:bookmarkEnd w:id="4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3" w:name="_2u6wntf" w:colFirst="0" w:colLast="0"/>
            <w:bookmarkEnd w:id="4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lastRenderedPageBreak/>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4" w:name="_19c6y18" w:colFirst="0" w:colLast="0"/>
            <w:bookmarkEnd w:id="4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5" w:name="_3tbugp1" w:colFirst="0" w:colLast="0"/>
            <w:bookmarkEnd w:id="4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6" w:name="_28h4qwu" w:colFirst="0" w:colLast="0"/>
            <w:bookmarkEnd w:id="4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7" w:name="_nmf14n" w:colFirst="0" w:colLast="0"/>
            <w:bookmarkEnd w:id="4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8" w:name="_37m2jsg" w:colFirst="0" w:colLast="0"/>
      <w:bookmarkEnd w:id="48"/>
    </w:p>
    <w:p w:rsidR="005558F9" w:rsidRDefault="005558F9" w:rsidP="005558F9">
      <w:pPr>
        <w:pStyle w:val="Normal1"/>
        <w:ind w:left="-525" w:right="-525"/>
        <w:jc w:val="both"/>
      </w:pPr>
      <w:bookmarkStart w:id="49" w:name="_1mrcu09" w:colFirst="0" w:colLast="0"/>
      <w:bookmarkEnd w:id="49"/>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50" w:name="_46r0co2" w:colFirst="0" w:colLast="0"/>
      <w:bookmarkEnd w:id="50"/>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rsidR="00856BC4" w:rsidRDefault="00856BC4" w:rsidP="005558F9">
            <w:pPr>
              <w:pStyle w:val="Normal1"/>
              <w:widowControl w:val="0"/>
              <w:jc w:val="both"/>
              <w:rPr>
                <w:rFonts w:ascii="Arial" w:eastAsia="Arial" w:hAnsi="Arial" w:cs="Arial"/>
                <w:sz w:val="22"/>
                <w:szCs w:val="22"/>
              </w:rPr>
            </w:pPr>
          </w:p>
          <w:p w:rsidR="005558F9" w:rsidRDefault="005558F9" w:rsidP="00A97A2F">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A97A2F" w:rsidRDefault="00A97A2F" w:rsidP="005558F9">
            <w:pPr>
              <w:pStyle w:val="Normal1"/>
              <w:widowControl w:val="0"/>
              <w:jc w:val="both"/>
            </w:pPr>
            <w:r w:rsidRPr="004312AF">
              <w:rPr>
                <w:rFonts w:ascii="Arial" w:eastAsia="Arial" w:hAnsi="Arial" w:cs="Arial"/>
                <w:sz w:val="22"/>
                <w:szCs w:val="22"/>
              </w:rPr>
              <w:t>N/</w:t>
            </w:r>
            <w:proofErr w:type="gramStart"/>
            <w:r w:rsidRPr="004312AF">
              <w:rPr>
                <w:rFonts w:ascii="Arial" w:eastAsia="Arial" w:hAnsi="Arial" w:cs="Arial"/>
                <w:sz w:val="22"/>
                <w:szCs w:val="22"/>
              </w:rPr>
              <w:t>A</w:t>
            </w:r>
            <w:r>
              <w:rPr>
                <w:rFonts w:ascii="Segoe UI Symbol" w:eastAsia="Menlo Regular" w:hAnsi="Segoe UI Symbol" w:cs="Segoe UI Symbol"/>
                <w:sz w:val="22"/>
                <w:szCs w:val="22"/>
              </w:rPr>
              <w:t xml:space="preserve">  ☐</w:t>
            </w:r>
            <w:proofErr w:type="gramEnd"/>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 xml:space="preserve">If you cannot provide at least one example for questions 6.1, in no more than 500 words please provide an explanation for this e.g. your organisation is a new </w:t>
            </w:r>
            <w:proofErr w:type="gramStart"/>
            <w:r>
              <w:rPr>
                <w:rFonts w:ascii="Arial" w:eastAsia="Arial" w:hAnsi="Arial" w:cs="Arial"/>
                <w:sz w:val="22"/>
                <w:szCs w:val="22"/>
              </w:rPr>
              <w:t>start-up</w:t>
            </w:r>
            <w:proofErr w:type="gramEnd"/>
            <w:r>
              <w:rPr>
                <w:rFonts w:ascii="Arial" w:eastAsia="Arial" w:hAnsi="Arial" w:cs="Arial"/>
                <w:sz w:val="22"/>
                <w:szCs w:val="22"/>
              </w:rPr>
              <w:t xml:space="preserve">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2812C9" w:rsidRPr="002812C9" w:rsidRDefault="002812C9" w:rsidP="002812C9">
      <w:pPr>
        <w:spacing w:line="276" w:lineRule="auto"/>
        <w:ind w:left="-525"/>
        <w:jc w:val="both"/>
      </w:pPr>
      <w:r w:rsidRPr="002812C9">
        <w:rPr>
          <w:rFonts w:ascii="Arial" w:eastAsia="Arial" w:hAnsi="Arial" w:cs="Arial"/>
          <w:b/>
        </w:rPr>
        <w:t>8. Additional Questions</w:t>
      </w:r>
    </w:p>
    <w:p w:rsidR="002812C9" w:rsidRPr="002812C9" w:rsidRDefault="002812C9" w:rsidP="002812C9">
      <w:pPr>
        <w:spacing w:line="276" w:lineRule="auto"/>
        <w:jc w:val="both"/>
      </w:pPr>
    </w:p>
    <w:p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pPr>
            <w:r w:rsidRPr="002812C9">
              <w:rPr>
                <w:rFonts w:ascii="Arial" w:eastAsia="Arial" w:hAnsi="Arial" w:cs="Arial"/>
                <w:sz w:val="22"/>
                <w:szCs w:val="22"/>
              </w:rPr>
              <w:t xml:space="preserve">Product Liability (or other if </w:t>
            </w:r>
            <w:proofErr w:type="gramStart"/>
            <w:r w:rsidRPr="002812C9">
              <w:rPr>
                <w:rFonts w:ascii="Arial" w:eastAsia="Arial" w:hAnsi="Arial" w:cs="Arial"/>
                <w:sz w:val="22"/>
                <w:szCs w:val="22"/>
              </w:rPr>
              <w:t xml:space="preserve">applicable)  </w:t>
            </w:r>
            <w:r w:rsidRPr="002812C9">
              <w:rPr>
                <w:rFonts w:ascii="Arial" w:eastAsia="Arial" w:hAnsi="Arial" w:cs="Arial"/>
                <w:sz w:val="22"/>
                <w:szCs w:val="22"/>
              </w:rPr>
              <w:tab/>
            </w:r>
            <w:proofErr w:type="gramEnd"/>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gridSpan w:val="2"/>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w:t>
            </w:r>
            <w:r w:rsidR="00B6328C" w:rsidRPr="00B6328C">
              <w:rPr>
                <w:rFonts w:ascii="Arial" w:eastAsia="Arial" w:hAnsi="Arial" w:cs="Arial"/>
                <w:b/>
                <w:sz w:val="22"/>
                <w:szCs w:val="22"/>
                <w:highlight w:val="yellow"/>
              </w:rPr>
              <w:t>If N/A type NOT USED</w:t>
            </w:r>
            <w:r w:rsidR="00B6328C">
              <w:rPr>
                <w:rFonts w:ascii="Arial" w:eastAsia="Arial" w:hAnsi="Arial" w:cs="Arial"/>
                <w:b/>
                <w:sz w:val="22"/>
                <w:szCs w:val="22"/>
              </w:rPr>
              <w:t xml:space="preserve"> </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a.</w:t>
            </w:r>
          </w:p>
        </w:tc>
        <w:tc>
          <w:tcPr>
            <w:tcW w:w="5954" w:type="dxa"/>
          </w:tcPr>
          <w:p w:rsidR="002812C9" w:rsidRPr="002812C9" w:rsidRDefault="002812C9" w:rsidP="002812C9">
            <w:pPr>
              <w:widowControl w:val="0"/>
              <w:jc w:val="both"/>
            </w:pPr>
            <w:r w:rsidRPr="002812C9">
              <w:rPr>
                <w:rFonts w:ascii="Arial" w:eastAsia="Arial" w:hAnsi="Arial" w:cs="Arial"/>
                <w:sz w:val="22"/>
                <w:szCs w:val="22"/>
              </w:rPr>
              <w:t>Public procuremen</w:t>
            </w:r>
            <w:r w:rsidRPr="00B6328C">
              <w:rPr>
                <w:rFonts w:ascii="Arial" w:eastAsia="Arial" w:hAnsi="Arial" w:cs="Arial"/>
                <w:sz w:val="22"/>
                <w:szCs w:val="22"/>
                <w:highlight w:val="yellow"/>
              </w:rPr>
              <w:t>t of contracts with a full life value of £10 million and above</w:t>
            </w:r>
            <w:r w:rsidRPr="002812C9">
              <w:rPr>
                <w:rFonts w:ascii="Arial" w:eastAsia="Arial" w:hAnsi="Arial" w:cs="Arial"/>
                <w:sz w:val="22"/>
                <w:szCs w:val="22"/>
              </w:rPr>
              <w:t xml:space="preserve"> and duration of 12 months and above should be used to support skills development and delivery of the apprenticeship commitment. This policy is set out in detail in Procurement Policy Note 14/15.</w:t>
            </w:r>
            <w:r w:rsidRPr="002812C9">
              <w:rPr>
                <w:rFonts w:ascii="Arial" w:eastAsia="Arial" w:hAnsi="Arial" w:cs="Arial"/>
                <w:b/>
                <w:sz w:val="22"/>
                <w:szCs w:val="22"/>
              </w:rPr>
              <w:br/>
            </w:r>
            <w:r w:rsidRPr="002812C9">
              <w:rPr>
                <w:rFonts w:ascii="Arial" w:eastAsia="Arial" w:hAnsi="Arial" w:cs="Arial"/>
                <w:b/>
                <w:sz w:val="22"/>
                <w:szCs w:val="22"/>
              </w:rPr>
              <w:br/>
            </w:r>
            <w:r w:rsidRPr="002812C9">
              <w:rPr>
                <w:rFonts w:ascii="Arial" w:eastAsia="Arial" w:hAnsi="Arial" w:cs="Arial"/>
                <w:sz w:val="22"/>
                <w:szCs w:val="22"/>
              </w:rPr>
              <w:t>Please confirm if you will be supporting apprenticeships and skills development through this contract.</w:t>
            </w:r>
            <w:r w:rsidRPr="002812C9">
              <w:rPr>
                <w:rFonts w:ascii="Arial" w:eastAsia="Arial" w:hAnsi="Arial" w:cs="Arial"/>
                <w:sz w:val="22"/>
                <w:szCs w:val="22"/>
              </w:rPr>
              <w:br/>
            </w:r>
          </w:p>
        </w:tc>
        <w:tc>
          <w:tcPr>
            <w:tcW w:w="2126" w:type="dxa"/>
          </w:tcPr>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ind w:right="-100"/>
              <w:jc w:val="both"/>
            </w:pPr>
            <w:r w:rsidRPr="002812C9">
              <w:rPr>
                <w:rFonts w:ascii="Arial" w:eastAsia="Arial" w:hAnsi="Arial" w:cs="Arial"/>
                <w:b/>
                <w:sz w:val="22"/>
                <w:szCs w:val="22"/>
              </w:rPr>
              <w:t>b.</w:t>
            </w:r>
          </w:p>
        </w:tc>
        <w:tc>
          <w:tcPr>
            <w:tcW w:w="5954" w:type="dxa"/>
          </w:tcPr>
          <w:p w:rsidR="002812C9" w:rsidRPr="002812C9" w:rsidRDefault="002812C9" w:rsidP="002812C9">
            <w:pPr>
              <w:widowControl w:val="0"/>
              <w:jc w:val="both"/>
            </w:pPr>
            <w:r w:rsidRPr="002812C9">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c.</w:t>
            </w:r>
          </w:p>
        </w:tc>
        <w:tc>
          <w:tcPr>
            <w:tcW w:w="5954" w:type="dxa"/>
          </w:tcPr>
          <w:p w:rsidR="002812C9" w:rsidRPr="002812C9" w:rsidRDefault="002812C9" w:rsidP="002812C9">
            <w:pPr>
              <w:widowControl w:val="0"/>
              <w:jc w:val="both"/>
            </w:pPr>
            <w:r w:rsidRPr="002812C9">
              <w:rPr>
                <w:rFonts w:ascii="Arial" w:eastAsia="Arial" w:hAnsi="Arial" w:cs="Arial"/>
                <w:sz w:val="22"/>
                <w:szCs w:val="22"/>
              </w:rPr>
              <w:t>Do you have a process in place to ensure that your supply chain supports skills, development and apprenticeships in line with PPN 14/15 (see guidance) and can provide evidence if requested?</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bl>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rsidTr="00B6328C">
        <w:trPr>
          <w:trHeight w:val="400"/>
        </w:trPr>
        <w:tc>
          <w:tcPr>
            <w:tcW w:w="1274"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rsidTr="002812C9">
        <w:trPr>
          <w:trHeight w:val="400"/>
        </w:trPr>
        <w:tc>
          <w:tcPr>
            <w:tcW w:w="1276"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sidR="00B6328C">
              <w:rPr>
                <w:rFonts w:ascii="Arial" w:eastAsia="Arial" w:hAnsi="Arial" w:cs="Arial"/>
                <w:b/>
                <w:sz w:val="22"/>
                <w:szCs w:val="22"/>
              </w:rPr>
              <w:t>NOT USED</w:t>
            </w:r>
          </w:p>
        </w:tc>
      </w:tr>
    </w:tbl>
    <w:p w:rsidR="00DA3BA4" w:rsidRDefault="00DA3BA4" w:rsidP="002812C9"/>
    <w:p w:rsidR="00DA3BA4" w:rsidRPr="00DA3BA4" w:rsidRDefault="00DA3BA4"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rsidTr="00D57E1A">
        <w:trPr>
          <w:trHeight w:val="400"/>
        </w:trPr>
        <w:tc>
          <w:tcPr>
            <w:tcW w:w="1266" w:type="dxa"/>
            <w:tcBorders>
              <w:top w:val="single" w:sz="8" w:space="0" w:color="000000"/>
              <w:bottom w:val="single" w:sz="8" w:space="0" w:color="000000"/>
            </w:tcBorders>
            <w:shd w:val="clear" w:color="auto" w:fill="CCFFFF"/>
          </w:tcPr>
          <w:p w:rsidR="00DA3BA4" w:rsidRPr="002812C9" w:rsidRDefault="00DA3BA4" w:rsidP="00D57E1A">
            <w:pPr>
              <w:spacing w:before="100"/>
              <w:jc w:val="both"/>
              <w:rPr>
                <w:rFonts w:ascii="Arial" w:eastAsia="Arial" w:hAnsi="Arial" w:cs="Arial"/>
                <w:b/>
              </w:rPr>
            </w:pPr>
            <w:r>
              <w:rPr>
                <w:rFonts w:ascii="Arial" w:eastAsia="Arial" w:hAnsi="Arial" w:cs="Arial"/>
                <w:b/>
              </w:rPr>
              <w:t>8.5</w:t>
            </w:r>
          </w:p>
        </w:tc>
        <w:tc>
          <w:tcPr>
            <w:tcW w:w="8100" w:type="dxa"/>
            <w:gridSpan w:val="2"/>
            <w:tcBorders>
              <w:top w:val="single" w:sz="8" w:space="0" w:color="000000"/>
              <w:bottom w:val="single" w:sz="8" w:space="0" w:color="000000"/>
            </w:tcBorders>
            <w:shd w:val="clear" w:color="auto" w:fill="CCFFFF"/>
          </w:tcPr>
          <w:p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rsidR="00DA3BA4" w:rsidRPr="002812C9" w:rsidRDefault="00DA3BA4" w:rsidP="00D57E1A">
            <w:pPr>
              <w:spacing w:before="100"/>
              <w:jc w:val="both"/>
              <w:rPr>
                <w:rFonts w:ascii="Arial" w:eastAsia="Arial" w:hAnsi="Arial" w:cs="Arial"/>
                <w:b/>
              </w:rPr>
            </w:pPr>
          </w:p>
        </w:tc>
      </w:tr>
      <w:tr w:rsidR="00D21879" w:rsidRPr="002812C9" w:rsidTr="00D57E1A">
        <w:trPr>
          <w:trHeight w:val="678"/>
        </w:trPr>
        <w:tc>
          <w:tcPr>
            <w:tcW w:w="1266" w:type="dxa"/>
            <w:vMerge w:val="restart"/>
          </w:tcPr>
          <w:p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RDefault="00D21879" w:rsidP="00D57E1A">
            <w:pPr>
              <w:spacing w:line="360" w:lineRule="auto"/>
              <w:rPr>
                <w:rFonts w:ascii="Arial" w:hAnsi="Arial" w:cs="Arial"/>
                <w:b/>
                <w:sz w:val="22"/>
                <w:szCs w:val="22"/>
              </w:rPr>
            </w:pPr>
          </w:p>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RDefault="00D21879" w:rsidP="00D57E1A">
            <w:pPr>
              <w:spacing w:line="360" w:lineRule="auto"/>
              <w:rPr>
                <w:rFonts w:ascii="Arial" w:hAnsi="Arial" w:cs="Arial"/>
                <w:b/>
                <w:sz w:val="22"/>
                <w:szCs w:val="22"/>
              </w:rPr>
            </w:pPr>
          </w:p>
          <w:p w:rsidR="00D21879" w:rsidRDefault="00D21879" w:rsidP="00D57E1A">
            <w:pPr>
              <w:spacing w:line="360" w:lineRule="auto"/>
              <w:rPr>
                <w:rFonts w:ascii="Arial" w:hAnsi="Arial" w:cs="Arial"/>
                <w:b/>
                <w:sz w:val="22"/>
                <w:szCs w:val="22"/>
              </w:rPr>
            </w:pPr>
          </w:p>
          <w:p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rsidTr="00D57E1A">
        <w:trPr>
          <w:trHeight w:val="855"/>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rsidR="00D21879" w:rsidRPr="009B1CA1" w:rsidRDefault="00D21879" w:rsidP="00D57E1A">
            <w:pPr>
              <w:jc w:val="both"/>
              <w:rPr>
                <w:rFonts w:ascii="Arial" w:eastAsia="Arial" w:hAnsi="Arial" w:cs="Arial"/>
                <w:sz w:val="22"/>
                <w:szCs w:val="22"/>
              </w:rPr>
            </w:pPr>
          </w:p>
        </w:tc>
      </w:tr>
      <w:tr w:rsidR="00D21879" w:rsidRPr="002812C9" w:rsidTr="00D57E1A">
        <w:trPr>
          <w:trHeight w:val="1860"/>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rsidR="00D21879" w:rsidRPr="009B1CA1" w:rsidRDefault="00D21879" w:rsidP="00D57E1A">
            <w:pPr>
              <w:jc w:val="both"/>
              <w:rPr>
                <w:rFonts w:ascii="Arial" w:eastAsia="Arial" w:hAnsi="Arial" w:cs="Arial"/>
                <w:sz w:val="22"/>
                <w:szCs w:val="22"/>
              </w:rPr>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D21879" w:rsidRPr="00D21879" w:rsidRDefault="00D21879" w:rsidP="00D57E1A">
            <w:pPr>
              <w:spacing w:line="360" w:lineRule="auto"/>
              <w:rPr>
                <w:rFonts w:ascii="Arial" w:hAnsi="Arial" w:cs="Arial"/>
                <w:sz w:val="22"/>
                <w:szCs w:val="22"/>
              </w:rPr>
            </w:pPr>
          </w:p>
          <w:p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rsidTr="00F05E0E">
        <w:trPr>
          <w:trHeight w:val="400"/>
        </w:trPr>
        <w:tc>
          <w:tcPr>
            <w:tcW w:w="1266" w:type="dxa"/>
          </w:tcPr>
          <w:p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RDefault="00CD24B4" w:rsidP="00D57E1A">
            <w:pPr>
              <w:pStyle w:val="Normal1"/>
              <w:spacing w:line="360" w:lineRule="auto"/>
              <w:rPr>
                <w:rFonts w:ascii="Arial" w:hAnsi="Arial" w:cs="Arial"/>
                <w:b/>
                <w:color w:val="auto"/>
                <w:sz w:val="22"/>
                <w:szCs w:val="22"/>
              </w:rPr>
            </w:pPr>
          </w:p>
          <w:p w:rsidR="00CD24B4" w:rsidRPr="009B1CA1" w:rsidRDefault="00CD24B4" w:rsidP="00D57E1A">
            <w:pPr>
              <w:spacing w:line="259" w:lineRule="auto"/>
              <w:jc w:val="both"/>
            </w:pPr>
          </w:p>
        </w:tc>
      </w:tr>
    </w:tbl>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Default="00DA3BA4" w:rsidP="00DA3BA4"/>
    <w:p w:rsidR="00DA3BA4" w:rsidRPr="00DA3BA4" w:rsidRDefault="00DA3BA4" w:rsidP="00DA3BA4"/>
    <w:p w:rsidR="00DA3BA4" w:rsidRDefault="00DA3BA4" w:rsidP="00DA3BA4"/>
    <w:p w:rsidR="00DA3BA4" w:rsidRDefault="00DA3BA4" w:rsidP="00DA3BA4">
      <w:pPr>
        <w:tabs>
          <w:tab w:val="left" w:pos="1350"/>
        </w:tabs>
      </w:pPr>
      <w:r>
        <w:tab/>
      </w:r>
    </w:p>
    <w:p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rsidR="00D57E1A" w:rsidRDefault="00D57E1A" w:rsidP="0054025D">
            <w:pPr>
              <w:spacing w:before="100"/>
              <w:jc w:val="both"/>
              <w:rPr>
                <w:rFonts w:ascii="Arial" w:eastAsia="Arial" w:hAnsi="Arial" w:cs="Arial"/>
                <w:b/>
              </w:rPr>
            </w:pPr>
          </w:p>
        </w:tc>
      </w:tr>
      <w:tr w:rsidR="00D57E1A"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D57E1A" w:rsidRPr="00D57E1A" w:rsidRDefault="00D57E1A">
            <w:pPr>
              <w:ind w:left="-108"/>
              <w:jc w:val="center"/>
              <w:rPr>
                <w:rFonts w:ascii="Arial" w:eastAsiaTheme="minorHAnsi" w:hAnsi="Arial" w:cs="Arial"/>
                <w:b/>
                <w:bCs/>
                <w:sz w:val="22"/>
                <w:szCs w:val="22"/>
                <w:lang w:val="en-US"/>
              </w:rPr>
            </w:pPr>
          </w:p>
          <w:p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w:t>
            </w:r>
            <w:proofErr w:type="spellStart"/>
            <w:r>
              <w:rPr>
                <w:rFonts w:cs="Arial"/>
                <w:sz w:val="22"/>
                <w:szCs w:val="22"/>
                <w:lang w:val="en-US" w:eastAsia="en-US"/>
              </w:rPr>
              <w:t>organisation</w:t>
            </w:r>
            <w:proofErr w:type="spellEnd"/>
            <w:r>
              <w:rPr>
                <w:rFonts w:cs="Arial"/>
                <w:sz w:val="22"/>
                <w:szCs w:val="22"/>
                <w:lang w:val="en-US" w:eastAsia="en-US"/>
              </w:rPr>
              <w:t xml:space="preserve">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rPr>
                <w:rFonts w:ascii="Arial" w:hAnsi="Arial" w:cs="Arial"/>
                <w:sz w:val="22"/>
                <w:szCs w:val="22"/>
                <w:lang w:val="en-US"/>
              </w:rPr>
            </w:pPr>
          </w:p>
          <w:p w:rsidR="00D57E1A" w:rsidRDefault="00D57E1A">
            <w:pPr>
              <w:pStyle w:val="Normal1"/>
              <w:spacing w:before="100"/>
              <w:rPr>
                <w:rStyle w:val="Style9"/>
                <w:rFonts w:eastAsiaTheme="majorEastAsia"/>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pPr>
          </w:p>
        </w:tc>
      </w:tr>
      <w:tr w:rsidR="00D57E1A"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In the last three years, has any finding of unlawful discrimination been made against your </w:t>
            </w:r>
            <w:proofErr w:type="spellStart"/>
            <w:r>
              <w:rPr>
                <w:rFonts w:ascii="Arial" w:eastAsia="Arial" w:hAnsi="Arial" w:cs="Arial"/>
                <w:sz w:val="22"/>
                <w:szCs w:val="22"/>
                <w:lang w:val="en-US"/>
              </w:rPr>
              <w:t>organisation</w:t>
            </w:r>
            <w:proofErr w:type="spellEnd"/>
            <w:r>
              <w:rPr>
                <w:rFonts w:ascii="Arial" w:eastAsia="Arial" w:hAnsi="Arial" w:cs="Arial"/>
                <w:sz w:val="22"/>
                <w:szCs w:val="22"/>
                <w:lang w:val="en-US"/>
              </w:rPr>
              <w:t xml:space="preserve"> by an Employment Tribunal, an Employment Appeal Tribunal or any other court (or in comparable proceedings in any jurisdiction other than the UK)?</w:t>
            </w:r>
          </w:p>
          <w:p w:rsidR="00D57E1A" w:rsidRDefault="00D57E1A">
            <w:pPr>
              <w:pStyle w:val="Normal1"/>
              <w:rPr>
                <w:rFonts w:ascii="Arial" w:eastAsia="Arial" w:hAnsi="Arial" w:cs="Arial"/>
                <w:sz w:val="22"/>
                <w:szCs w:val="22"/>
                <w:lang w:val="en-US"/>
              </w:rPr>
            </w:pPr>
          </w:p>
          <w:p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w:t>
            </w:r>
            <w:proofErr w:type="gramStart"/>
            <w:r>
              <w:rPr>
                <w:rFonts w:ascii="Arial" w:eastAsia="Arial" w:hAnsi="Arial" w:cs="Arial"/>
                <w:sz w:val="22"/>
                <w:szCs w:val="22"/>
                <w:lang w:val="en-US"/>
              </w:rPr>
              <w:t>provide</w:t>
            </w:r>
            <w:proofErr w:type="gramEnd"/>
            <w:r>
              <w:rPr>
                <w:rFonts w:ascii="Arial" w:eastAsia="Arial" w:hAnsi="Arial" w:cs="Arial"/>
                <w:sz w:val="22"/>
                <w:szCs w:val="22"/>
                <w:lang w:val="en-US"/>
              </w:rPr>
              <w:t xml:space="preserve"> details in a separate Appendix to explain what action (if any) you have taken to prevent unlawful discrimination from reoccurring.</w:t>
            </w:r>
          </w:p>
          <w:p w:rsidR="00D57E1A" w:rsidRDefault="00D57E1A">
            <w:pPr>
              <w:pStyle w:val="Normal1"/>
              <w:rPr>
                <w:rFonts w:ascii="Arial" w:eastAsia="Arial" w:hAnsi="Arial" w:cs="Arial"/>
                <w:sz w:val="22"/>
                <w:szCs w:val="22"/>
                <w:lang w:val="en-US"/>
              </w:rPr>
            </w:pPr>
          </w:p>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Arial"/>
              </w:rPr>
            </w:pPr>
          </w:p>
        </w:tc>
      </w:tr>
      <w:tr w:rsidR="00D57E1A"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D57E1A" w:rsidRDefault="00D57E1A">
            <w:pPr>
              <w:pStyle w:val="Normal1"/>
              <w:rPr>
                <w:rFonts w:ascii="Arial" w:hAnsi="Arial" w:cs="Arial"/>
                <w:sz w:val="22"/>
                <w:szCs w:val="22"/>
                <w:lang w:val="en-US"/>
              </w:rPr>
            </w:pPr>
            <w:r>
              <w:rPr>
                <w:rFonts w:ascii="Arial" w:hAnsi="Arial" w:cs="Arial"/>
                <w:sz w:val="22"/>
                <w:szCs w:val="22"/>
                <w:lang w:val="en-US"/>
              </w:rPr>
              <w:t>d.</w:t>
            </w: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 xml:space="preserve">Do you regularly collect, </w:t>
            </w:r>
            <w:proofErr w:type="spellStart"/>
            <w:r>
              <w:rPr>
                <w:rFonts w:ascii="Arial" w:hAnsi="Arial" w:cs="Arial"/>
                <w:sz w:val="22"/>
                <w:szCs w:val="22"/>
                <w:lang w:val="en-US"/>
              </w:rPr>
              <w:t>analyse</w:t>
            </w:r>
            <w:proofErr w:type="spellEnd"/>
            <w:r>
              <w:rPr>
                <w:rFonts w:ascii="Arial" w:hAnsi="Arial" w:cs="Arial"/>
                <w:sz w:val="22"/>
                <w:szCs w:val="22"/>
                <w:lang w:val="en-US"/>
              </w:rPr>
              <w:t xml:space="preserv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before="100"/>
              <w:rPr>
                <w:rStyle w:val="Style9"/>
                <w:rFonts w:eastAsiaTheme="majorEastAsia"/>
                <w:color w:val="auto"/>
                <w:lang w:eastAsia="en-GB"/>
              </w:rPr>
            </w:pPr>
          </w:p>
          <w:p w:rsidR="00D57E1A" w:rsidRDefault="00D57E1A">
            <w:pPr>
              <w:pStyle w:val="Normal1"/>
              <w:rPr>
                <w:rFonts w:eastAsiaTheme="majorEastAsia"/>
              </w:rPr>
            </w:pPr>
          </w:p>
        </w:tc>
      </w:tr>
      <w:tr w:rsidR="00D57E1A"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CA1262" w:rsidRDefault="007B23F5" w:rsidP="00DD5F20">
            <w:pPr>
              <w:rPr>
                <w:rFonts w:ascii="Arial" w:eastAsia="Arial" w:hAnsi="Arial" w:cs="Arial"/>
                <w:b/>
              </w:rPr>
            </w:pPr>
            <w:r>
              <w:rPr>
                <w:rFonts w:ascii="Arial" w:eastAsia="Arial" w:hAnsi="Arial" w:cs="Arial"/>
                <w:b/>
              </w:rPr>
              <w:t>Corporate Responsibility</w:t>
            </w: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Default="00CA1262">
            <w:pPr>
              <w:spacing w:after="160" w:line="259" w:lineRule="auto"/>
              <w:rPr>
                <w:rFonts w:ascii="Arial" w:hAnsi="Arial" w:cs="Arial"/>
                <w:sz w:val="22"/>
                <w:szCs w:val="22"/>
              </w:rPr>
            </w:pPr>
          </w:p>
          <w:p w:rsidR="00CA1262" w:rsidRPr="00D90233" w:rsidRDefault="00CA1262" w:rsidP="00CA1262">
            <w:pPr>
              <w:rPr>
                <w:rFonts w:ascii="Arial" w:hAnsi="Arial" w:cs="Arial"/>
                <w:sz w:val="22"/>
                <w:szCs w:val="22"/>
              </w:rPr>
            </w:pPr>
          </w:p>
        </w:tc>
      </w:tr>
      <w:tr w:rsidR="00CA1262"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rsidR="00CA1262" w:rsidRDefault="00CA1262" w:rsidP="00DD5F20">
            <w:pPr>
              <w:rPr>
                <w:rFonts w:ascii="Arial" w:hAnsi="Arial" w:cs="Arial"/>
                <w:sz w:val="22"/>
                <w:szCs w:val="22"/>
              </w:rPr>
            </w:pPr>
          </w:p>
          <w:p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Pr="0075344F" w:rsidRDefault="00CA1262" w:rsidP="00CA1262">
            <w:pPr>
              <w:rPr>
                <w:rFonts w:ascii="Arial" w:hAnsi="Arial" w:cs="Arial"/>
                <w:bCs/>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7B23F5" w:rsidRDefault="007B23F5" w:rsidP="00DD5F20">
            <w:pPr>
              <w:rPr>
                <w:rFonts w:ascii="Arial" w:eastAsia="Arial" w:hAnsi="Arial" w:cs="Arial"/>
                <w:b/>
              </w:rPr>
            </w:pPr>
            <w:r>
              <w:rPr>
                <w:rFonts w:ascii="Arial" w:eastAsia="Arial" w:hAnsi="Arial" w:cs="Arial"/>
                <w:b/>
              </w:rPr>
              <w:t>Quality Assurance</w:t>
            </w:r>
          </w:p>
          <w:p w:rsidR="007B23F5" w:rsidRDefault="007B23F5" w:rsidP="00DD5F20">
            <w:pPr>
              <w:rPr>
                <w:rFonts w:ascii="Arial" w:eastAsia="Arial" w:hAnsi="Arial" w:cs="Arial"/>
                <w:b/>
              </w:rPr>
            </w:pPr>
          </w:p>
        </w:tc>
      </w:tr>
      <w:tr w:rsidR="007B23F5"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RDefault="007B23F5" w:rsidP="00DD5F20">
            <w:pPr>
              <w:rPr>
                <w:rFonts w:ascii="Arial" w:hAnsi="Arial" w:cs="Arial"/>
                <w:sz w:val="22"/>
                <w:szCs w:val="22"/>
              </w:rPr>
            </w:pPr>
          </w:p>
          <w:p w:rsidR="007B23F5" w:rsidRDefault="007B23F5" w:rsidP="00DD5F20">
            <w:pPr>
              <w:rPr>
                <w:rFonts w:ascii="Arial" w:hAnsi="Arial" w:cs="Arial"/>
                <w:sz w:val="22"/>
                <w:szCs w:val="22"/>
              </w:rPr>
            </w:pPr>
          </w:p>
          <w:p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RDefault="007B23F5" w:rsidP="00DD5F20">
            <w:pPr>
              <w:rPr>
                <w:rFonts w:ascii="Arial" w:hAnsi="Arial" w:cs="Arial"/>
                <w:sz w:val="22"/>
                <w:szCs w:val="22"/>
              </w:rPr>
            </w:pPr>
          </w:p>
          <w:p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7B23F5" w:rsidRDefault="007B23F5" w:rsidP="00DD5F20">
            <w:pPr>
              <w:rPr>
                <w:rFonts w:ascii="Arial" w:eastAsia="Arial" w:hAnsi="Arial" w:cs="Arial"/>
                <w:b/>
              </w:rPr>
            </w:pPr>
          </w:p>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3F20D9" w:rsidRDefault="003F20D9" w:rsidP="00DD5F20">
            <w:pPr>
              <w:rPr>
                <w:rFonts w:ascii="Arial" w:eastAsia="Arial" w:hAnsi="Arial" w:cs="Arial"/>
                <w:b/>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2812C9" w:rsidRDefault="00781F1D" w:rsidP="003F20D9">
            <w:pPr>
              <w:jc w:val="both"/>
              <w:rPr>
                <w:rFonts w:ascii="Arial" w:eastAsia="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D90233" w:rsidRDefault="00781F1D" w:rsidP="003F20D9">
            <w:pPr>
              <w:jc w:val="both"/>
              <w:rPr>
                <w:rFonts w:ascii="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A61537" w:rsidRDefault="00A61537" w:rsidP="00615DA2">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A61537" w:rsidRDefault="00A61537" w:rsidP="00615DA2">
            <w:pPr>
              <w:rPr>
                <w:rFonts w:ascii="Arial" w:eastAsia="Arial" w:hAnsi="Arial" w:cs="Arial"/>
                <w:b/>
              </w:rPr>
            </w:pPr>
            <w:r>
              <w:rPr>
                <w:rFonts w:ascii="Arial" w:eastAsia="Arial" w:hAnsi="Arial" w:cs="Arial"/>
                <w:b/>
              </w:rPr>
              <w:t>Health and Safety</w:t>
            </w:r>
          </w:p>
          <w:p w:rsidR="00A61537" w:rsidRDefault="00A61537" w:rsidP="00615DA2">
            <w:pPr>
              <w:rPr>
                <w:rFonts w:ascii="Arial" w:eastAsia="Arial" w:hAnsi="Arial" w:cs="Arial"/>
                <w:b/>
              </w:rPr>
            </w:pPr>
          </w:p>
        </w:tc>
      </w:tr>
      <w:tr w:rsidR="001C517D"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1C517D" w:rsidRPr="001C517D" w:rsidRDefault="001C517D" w:rsidP="001C517D">
            <w:pPr>
              <w:rPr>
                <w:rFonts w:ascii="Arial" w:eastAsia="Arial" w:hAnsi="Arial" w:cs="Arial"/>
                <w:color w:val="222222"/>
                <w:sz w:val="22"/>
                <w:szCs w:val="22"/>
              </w:rPr>
            </w:pPr>
          </w:p>
          <w:p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C517D" w:rsidRDefault="001C517D" w:rsidP="00615DA2">
            <w:pPr>
              <w:rPr>
                <w:rFonts w:ascii="Arial" w:eastAsia="Arial" w:hAnsi="Arial" w:cs="Arial"/>
                <w:b/>
              </w:rPr>
            </w:pPr>
          </w:p>
        </w:tc>
      </w:tr>
      <w:tr w:rsidR="001C517D" w:rsidTr="00615DA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BC47F0" w:rsidRPr="00E27024" w:rsidRDefault="00BC47F0" w:rsidP="00BC47F0">
            <w:pPr>
              <w:pStyle w:val="Normal1"/>
              <w:jc w:val="both"/>
              <w:rPr>
                <w:rFonts w:ascii="Arial" w:eastAsia="Arial" w:hAnsi="Arial" w:cs="Arial"/>
                <w:sz w:val="22"/>
                <w:szCs w:val="22"/>
              </w:rPr>
            </w:pP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RDefault="00BC47F0" w:rsidP="00615DA2">
            <w:pPr>
              <w:rPr>
                <w:rFonts w:ascii="Arial" w:hAnsi="Arial" w:cs="Arial"/>
                <w:sz w:val="22"/>
                <w:szCs w:val="22"/>
              </w:rPr>
            </w:pPr>
          </w:p>
        </w:tc>
      </w:tr>
      <w:tr w:rsidR="00BC47F0"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BC47F0" w:rsidRDefault="00BC47F0"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BC47F0" w:rsidRPr="002C586C" w:rsidRDefault="00BC47F0" w:rsidP="00BC47F0">
            <w:pPr>
              <w:rPr>
                <w:rFonts w:ascii="Arial" w:eastAsia="Arial" w:hAnsi="Arial" w:cs="Arial"/>
                <w:color w:val="222222"/>
                <w:sz w:val="22"/>
                <w:szCs w:val="22"/>
              </w:rPr>
            </w:pPr>
          </w:p>
          <w:p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BC47F0" w:rsidRPr="00E27024" w:rsidRDefault="00BC47F0" w:rsidP="00BC47F0">
            <w:pPr>
              <w:pStyle w:val="Normal1"/>
              <w:jc w:val="both"/>
              <w:rPr>
                <w:rFonts w:ascii="Arial" w:eastAsia="Arial" w:hAnsi="Arial" w:cs="Arial"/>
                <w:sz w:val="22"/>
                <w:szCs w:val="22"/>
              </w:rPr>
            </w:pPr>
          </w:p>
        </w:tc>
      </w:tr>
      <w:tr w:rsidR="002C586C"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2C586C" w:rsidRDefault="002C586C" w:rsidP="00615DA2">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C586C" w:rsidRPr="002812C9" w:rsidRDefault="002C586C" w:rsidP="002C586C">
            <w:pPr>
              <w:jc w:val="both"/>
              <w:rPr>
                <w:rFonts w:ascii="Arial" w:eastAsia="Arial" w:hAnsi="Arial" w:cs="Arial"/>
                <w:sz w:val="22"/>
                <w:szCs w:val="22"/>
              </w:rPr>
            </w:pPr>
          </w:p>
        </w:tc>
      </w:tr>
    </w:tbl>
    <w:p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9C17D9" w:rsidRDefault="009C17D9" w:rsidP="00615DA2">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9C17D9" w:rsidRDefault="009C17D9" w:rsidP="00615DA2">
            <w:pPr>
              <w:rPr>
                <w:rFonts w:ascii="Arial" w:eastAsia="Arial" w:hAnsi="Arial" w:cs="Arial"/>
                <w:b/>
              </w:rPr>
            </w:pPr>
            <w:r>
              <w:rPr>
                <w:rFonts w:ascii="Arial" w:eastAsia="Arial" w:hAnsi="Arial" w:cs="Arial"/>
                <w:b/>
              </w:rPr>
              <w:t>Environmental Management</w:t>
            </w:r>
          </w:p>
          <w:p w:rsidR="009C17D9" w:rsidRDefault="009C17D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0412A9" w:rsidRPr="00187989" w:rsidRDefault="000412A9" w:rsidP="000412A9">
            <w:pPr>
              <w:rPr>
                <w:rFonts w:ascii="Arial" w:eastAsia="Arial" w:hAnsi="Arial" w:cs="Arial"/>
                <w:color w:val="222222"/>
                <w:sz w:val="22"/>
                <w:szCs w:val="22"/>
              </w:rPr>
            </w:pPr>
          </w:p>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bl>
    <w:p w:rsidR="009C17D9" w:rsidRDefault="009C17D9" w:rsidP="002812C9">
      <w:pPr>
        <w:jc w:val="both"/>
        <w:rPr>
          <w:rFonts w:ascii="Arial" w:eastAsia="Arial" w:hAnsi="Arial" w:cs="Arial"/>
          <w:b/>
          <w:sz w:val="36"/>
          <w:szCs w:val="36"/>
        </w:rPr>
      </w:pPr>
    </w:p>
    <w:p w:rsidR="00DD5F20" w:rsidRPr="00DD5F20" w:rsidRDefault="00DD5F20" w:rsidP="002812C9">
      <w:pPr>
        <w:jc w:val="both"/>
        <w:rPr>
          <w:rFonts w:ascii="Arial" w:eastAsia="Arial" w:hAnsi="Arial" w:cs="Arial"/>
          <w:b/>
          <w:sz w:val="22"/>
          <w:szCs w:val="22"/>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2812C9" w:rsidRPr="002812C9" w:rsidRDefault="002812C9" w:rsidP="002812C9">
      <w:pPr>
        <w:jc w:val="both"/>
      </w:pPr>
      <w:r w:rsidRPr="002812C9">
        <w:rPr>
          <w:rFonts w:ascii="Arial" w:eastAsia="Arial" w:hAnsi="Arial" w:cs="Arial"/>
          <w:b/>
          <w:sz w:val="36"/>
          <w:szCs w:val="36"/>
        </w:rPr>
        <w:t>Mandatory Exclusion Grounds</w:t>
      </w:r>
    </w:p>
    <w:p w:rsidR="002812C9" w:rsidRPr="002812C9" w:rsidRDefault="002812C9" w:rsidP="002812C9">
      <w:pPr>
        <w:spacing w:after="160"/>
        <w:jc w:val="both"/>
      </w:pPr>
      <w:r w:rsidRPr="002812C9">
        <w:rPr>
          <w:rFonts w:ascii="Arial" w:eastAsia="Arial" w:hAnsi="Arial" w:cs="Arial"/>
          <w:b/>
        </w:rPr>
        <w:t>Public Contract Regulations 2015 R57(1), (2) and (3)</w:t>
      </w:r>
    </w:p>
    <w:p w:rsidR="002812C9" w:rsidRPr="002812C9" w:rsidRDefault="002812C9" w:rsidP="002812C9">
      <w:pPr>
        <w:spacing w:after="160"/>
        <w:jc w:val="both"/>
      </w:pPr>
      <w:r w:rsidRPr="002812C9">
        <w:rPr>
          <w:rFonts w:ascii="Arial" w:eastAsia="Arial" w:hAnsi="Arial" w:cs="Arial"/>
          <w:b/>
        </w:rPr>
        <w:t>Public Contract Directives 2014/24/EU Article 57(1)</w:t>
      </w:r>
    </w:p>
    <w:p w:rsidR="002812C9" w:rsidRPr="002812C9" w:rsidRDefault="002812C9" w:rsidP="002812C9">
      <w:pPr>
        <w:jc w:val="both"/>
      </w:pPr>
      <w:r w:rsidRPr="002812C9">
        <w:rPr>
          <w:rFonts w:ascii="Arial" w:eastAsia="Arial" w:hAnsi="Arial" w:cs="Arial"/>
          <w:b/>
        </w:rPr>
        <w:t>Participation in a criminal organisation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rsidR="002812C9" w:rsidRPr="002812C9" w:rsidRDefault="002812C9" w:rsidP="002812C9">
      <w:pPr>
        <w:spacing w:after="160"/>
        <w:jc w:val="both"/>
      </w:pPr>
      <w:r w:rsidRPr="002812C9">
        <w:rPr>
          <w:rFonts w:ascii="Arial" w:eastAsia="Arial" w:hAnsi="Arial" w:cs="Arial"/>
        </w:rPr>
        <w:t xml:space="preserve">Conspiracy within the meaning of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Corruption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2812C9" w:rsidRPr="002812C9" w:rsidRDefault="002812C9" w:rsidP="002812C9">
      <w:pPr>
        <w:spacing w:after="160"/>
        <w:jc w:val="both"/>
      </w:pPr>
      <w:r w:rsidRPr="002812C9">
        <w:rPr>
          <w:rFonts w:ascii="Arial" w:eastAsia="Arial" w:hAnsi="Arial" w:cs="Arial"/>
        </w:rPr>
        <w:t>The common law offence of bribery;</w:t>
      </w:r>
    </w:p>
    <w:p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2812C9" w:rsidRPr="002812C9" w:rsidRDefault="002812C9" w:rsidP="002812C9">
      <w:pPr>
        <w:jc w:val="both"/>
      </w:pPr>
      <w:r w:rsidRPr="002812C9">
        <w:rPr>
          <w:rFonts w:ascii="Arial" w:eastAsia="Arial" w:hAnsi="Arial" w:cs="Arial"/>
          <w:b/>
        </w:rPr>
        <w:t>Fraud</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2812C9" w:rsidRPr="002812C9" w:rsidRDefault="002812C9" w:rsidP="002812C9">
      <w:pPr>
        <w:ind w:left="720"/>
        <w:jc w:val="both"/>
      </w:pPr>
    </w:p>
    <w:p w:rsidR="002812C9" w:rsidRPr="002812C9" w:rsidRDefault="002812C9" w:rsidP="002812C9">
      <w:pPr>
        <w:jc w:val="both"/>
      </w:pPr>
      <w:r w:rsidRPr="002812C9">
        <w:rPr>
          <w:rFonts w:ascii="Arial" w:eastAsia="Arial" w:hAnsi="Arial" w:cs="Arial"/>
          <w:b/>
        </w:rPr>
        <w:t>Terrorist offences or offences linked to terrorist activities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offence:</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Money laundering or terrorist financing</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2812C9" w:rsidRPr="002812C9" w:rsidRDefault="002812C9" w:rsidP="002812C9">
      <w:pPr>
        <w:jc w:val="both"/>
      </w:pPr>
      <w:r w:rsidRPr="002812C9">
        <w:rPr>
          <w:rFonts w:ascii="Arial" w:eastAsia="Arial" w:hAnsi="Arial" w:cs="Arial"/>
          <w:b/>
        </w:rPr>
        <w:t>Child labour and other forms of trafficking human beings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rsidR="002812C9" w:rsidRPr="002812C9" w:rsidRDefault="002812C9" w:rsidP="002812C9">
      <w:pPr>
        <w:spacing w:after="160"/>
        <w:jc w:val="both"/>
      </w:pPr>
      <w:r w:rsidRPr="002812C9">
        <w:rPr>
          <w:rFonts w:ascii="Arial" w:eastAsia="Arial" w:hAnsi="Arial" w:cs="Arial"/>
        </w:rPr>
        <w:t>An offence under section 59A of the Sexual Offences Act 2003</w:t>
      </w:r>
    </w:p>
    <w:p w:rsidR="002812C9" w:rsidRPr="002812C9" w:rsidRDefault="002812C9" w:rsidP="002812C9">
      <w:pPr>
        <w:spacing w:after="160"/>
        <w:jc w:val="both"/>
      </w:pPr>
      <w:r w:rsidRPr="002812C9">
        <w:rPr>
          <w:rFonts w:ascii="Arial" w:eastAsia="Arial" w:hAnsi="Arial" w:cs="Arial"/>
        </w:rPr>
        <w:t>An offence under section 71 of the Coroners and Justice Act 2009;</w:t>
      </w:r>
    </w:p>
    <w:p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rsidR="002812C9" w:rsidRPr="002812C9" w:rsidRDefault="002812C9" w:rsidP="002812C9">
      <w:pPr>
        <w:jc w:val="both"/>
      </w:pPr>
      <w:r w:rsidRPr="002812C9">
        <w:rPr>
          <w:rFonts w:ascii="Arial" w:eastAsia="Arial" w:hAnsi="Arial" w:cs="Arial"/>
          <w:b/>
        </w:rPr>
        <w:t xml:space="preserve">Non-payment of tax and social security contributions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2812C9" w:rsidRPr="002812C9" w:rsidRDefault="002812C9" w:rsidP="002812C9">
      <w:pPr>
        <w:jc w:val="both"/>
      </w:pPr>
      <w:r w:rsidRPr="002812C9">
        <w:rPr>
          <w:rFonts w:ascii="Arial" w:eastAsia="Arial" w:hAnsi="Arial" w:cs="Arial"/>
        </w:rPr>
        <w:t>Where any tax returns submitted on or after 1 October 2012 have been found to be incorrect as a result of:</w:t>
      </w:r>
    </w:p>
    <w:p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2812C9" w:rsidRPr="002812C9" w:rsidRDefault="002812C9" w:rsidP="002812C9">
      <w:pPr>
        <w:ind w:left="2154"/>
        <w:jc w:val="both"/>
      </w:pPr>
    </w:p>
    <w:p w:rsidR="002812C9" w:rsidRPr="002812C9" w:rsidRDefault="002812C9" w:rsidP="002812C9">
      <w:pPr>
        <w:jc w:val="both"/>
      </w:pPr>
      <w:r w:rsidRPr="002812C9">
        <w:rPr>
          <w:rFonts w:ascii="Arial" w:eastAsia="Arial" w:hAnsi="Arial" w:cs="Arial"/>
          <w:b/>
        </w:rPr>
        <w:t xml:space="preserve">Other offences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2812C9" w:rsidRPr="002812C9" w:rsidRDefault="002812C9" w:rsidP="002812C9">
      <w:r w:rsidRPr="002812C9">
        <w:br w:type="page"/>
      </w:r>
    </w:p>
    <w:p w:rsidR="002812C9" w:rsidRPr="002812C9" w:rsidRDefault="002812C9" w:rsidP="002812C9"/>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sz w:val="32"/>
          <w:szCs w:val="32"/>
        </w:rPr>
        <w:t xml:space="preserve">Discretionary exclusions </w:t>
      </w: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rPr>
        <w:t>Obligations in the field of environment, social and labour law.</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w:t>
      </w:r>
      <w:proofErr w:type="gramStart"/>
      <w:r w:rsidRPr="002812C9">
        <w:rPr>
          <w:rFonts w:ascii="Arial" w:eastAsia="Arial" w:hAnsi="Arial" w:cs="Arial"/>
        </w:rPr>
        <w:t>following:-</w:t>
      </w:r>
      <w:proofErr w:type="gramEnd"/>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2812C9" w:rsidRPr="002812C9" w:rsidRDefault="002812C9" w:rsidP="002812C9">
      <w:pPr>
        <w:jc w:val="both"/>
      </w:pPr>
      <w:r w:rsidRPr="002812C9">
        <w:rPr>
          <w:rFonts w:ascii="Arial" w:eastAsia="Arial" w:hAnsi="Arial" w:cs="Arial"/>
          <w:b/>
        </w:rPr>
        <w:t>Bankruptcy, insolvency</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2812C9">
        <w:rPr>
          <w:rFonts w:ascii="Arial" w:eastAsia="Arial" w:hAnsi="Arial" w:cs="Arial"/>
        </w:rPr>
        <w:t>suspended</w:t>
      </w:r>
      <w:proofErr w:type="gramEnd"/>
      <w:r w:rsidRPr="002812C9">
        <w:rPr>
          <w:rFonts w:ascii="Arial" w:eastAsia="Arial" w:hAnsi="Arial" w:cs="Arial"/>
        </w:rPr>
        <w:t xml:space="preserve"> or it is in any analogous situation arising from a similar procedure under the laws and regulations of any State;</w:t>
      </w:r>
    </w:p>
    <w:p w:rsidR="002812C9" w:rsidRPr="002812C9" w:rsidRDefault="002812C9" w:rsidP="002812C9">
      <w:pPr>
        <w:jc w:val="both"/>
      </w:pPr>
      <w:r w:rsidRPr="002812C9">
        <w:rPr>
          <w:rFonts w:ascii="Arial" w:eastAsia="Arial" w:hAnsi="Arial" w:cs="Arial"/>
          <w:b/>
        </w:rPr>
        <w:t>Grave professional misconduct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Guilty of grave professional misconduct </w:t>
      </w:r>
    </w:p>
    <w:p w:rsidR="002812C9" w:rsidRPr="002812C9" w:rsidRDefault="002812C9" w:rsidP="002812C9">
      <w:pPr>
        <w:jc w:val="both"/>
      </w:pPr>
      <w:r w:rsidRPr="002812C9">
        <w:rPr>
          <w:rFonts w:ascii="Arial" w:eastAsia="Arial" w:hAnsi="Arial" w:cs="Arial"/>
          <w:b/>
        </w:rPr>
        <w:t xml:space="preserve">Distortion of competition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rsidR="002812C9" w:rsidRPr="002812C9" w:rsidRDefault="002812C9" w:rsidP="002812C9">
      <w:pPr>
        <w:jc w:val="both"/>
      </w:pPr>
      <w:r w:rsidRPr="002812C9">
        <w:rPr>
          <w:rFonts w:ascii="Arial" w:eastAsia="Arial" w:hAnsi="Arial" w:cs="Arial"/>
          <w:b/>
        </w:rPr>
        <w:t>Conflict of interest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2812C9" w:rsidRPr="002812C9" w:rsidRDefault="002812C9" w:rsidP="002812C9">
      <w:pPr>
        <w:spacing w:after="160"/>
        <w:jc w:val="both"/>
      </w:pPr>
      <w:r w:rsidRPr="002812C9">
        <w:rPr>
          <w:rFonts w:ascii="Arial" w:eastAsia="Arial" w:hAnsi="Arial" w:cs="Arial"/>
          <w:b/>
        </w:rPr>
        <w:t>Been involved in the preparation of the procurement procedure.</w:t>
      </w:r>
    </w:p>
    <w:p w:rsidR="002812C9" w:rsidRPr="002812C9" w:rsidRDefault="002812C9" w:rsidP="002812C9">
      <w:pPr>
        <w:jc w:val="both"/>
      </w:pPr>
      <w:r w:rsidRPr="002812C9">
        <w:rPr>
          <w:rFonts w:ascii="Arial" w:eastAsia="Arial" w:hAnsi="Arial" w:cs="Arial"/>
          <w:b/>
        </w:rPr>
        <w:t>Prior performance issues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2812C9" w:rsidRPr="002812C9" w:rsidRDefault="002812C9" w:rsidP="002812C9">
      <w:pPr>
        <w:jc w:val="both"/>
      </w:pPr>
      <w:r w:rsidRPr="002812C9">
        <w:rPr>
          <w:rFonts w:ascii="Arial" w:eastAsia="Arial" w:hAnsi="Arial" w:cs="Arial"/>
          <w:b/>
        </w:rPr>
        <w:t xml:space="preserve">Misrepresentation and undue influence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2812C9" w:rsidRPr="002812C9" w:rsidRDefault="002812C9" w:rsidP="002812C9">
      <w:pPr>
        <w:spacing w:after="160"/>
        <w:jc w:val="both"/>
      </w:pPr>
    </w:p>
    <w:p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2812C9" w:rsidRPr="002812C9" w:rsidRDefault="002812C9" w:rsidP="002812C9">
      <w:pPr>
        <w:contextualSpacing/>
        <w:jc w:val="both"/>
      </w:pPr>
    </w:p>
    <w:p w:rsidR="002812C9" w:rsidRPr="002812C9" w:rsidRDefault="002812C9" w:rsidP="002812C9">
      <w:pPr>
        <w:ind w:left="714"/>
        <w:jc w:val="both"/>
      </w:pPr>
    </w:p>
    <w:p w:rsidR="002812C9" w:rsidRPr="002812C9" w:rsidRDefault="002812C9" w:rsidP="002812C9">
      <w:pPr>
        <w:jc w:val="both"/>
      </w:pPr>
      <w:r w:rsidRPr="002812C9">
        <w:rPr>
          <w:rFonts w:ascii="Arial" w:eastAsia="Arial" w:hAnsi="Arial" w:cs="Arial"/>
          <w:b/>
        </w:rPr>
        <w:t>Consequences of misrepresentation</w:t>
      </w:r>
    </w:p>
    <w:p w:rsidR="002812C9" w:rsidRPr="002812C9" w:rsidRDefault="002812C9" w:rsidP="002812C9">
      <w:pPr>
        <w:spacing w:after="160"/>
        <w:jc w:val="both"/>
      </w:pPr>
      <w:r w:rsidRPr="002812C9">
        <w:rPr>
          <w:rFonts w:ascii="Arial" w:eastAsia="Arial" w:hAnsi="Arial" w:cs="Arial"/>
          <w:color w:val="222222"/>
        </w:rPr>
        <w:t xml:space="preserve">A serious misrepresentation which induces a contracting authority to enter into a contract may have the following consequences for the signatory that made the </w:t>
      </w:r>
      <w:proofErr w:type="gramStart"/>
      <w:r w:rsidRPr="002812C9">
        <w:rPr>
          <w:rFonts w:ascii="Arial" w:eastAsia="Arial" w:hAnsi="Arial" w:cs="Arial"/>
          <w:color w:val="222222"/>
        </w:rPr>
        <w:t>misrepresentation:-</w:t>
      </w:r>
      <w:proofErr w:type="gramEnd"/>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w:t>
      </w:r>
      <w:proofErr w:type="spellStart"/>
      <w:r w:rsidRPr="002812C9">
        <w:rPr>
          <w:rFonts w:ascii="Arial" w:eastAsia="Arial" w:hAnsi="Arial" w:cs="Arial"/>
          <w:color w:val="222222"/>
        </w:rPr>
        <w:t>i</w:t>
      </w:r>
      <w:proofErr w:type="spellEnd"/>
      <w:r w:rsidRPr="002812C9">
        <w:rPr>
          <w:rFonts w:ascii="Arial" w:eastAsia="Arial" w:hAnsi="Arial" w:cs="Arial"/>
          <w:color w:val="222222"/>
        </w:rPr>
        <w:t>) of the PCR 2015;</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2812C9" w:rsidRPr="002812C9" w:rsidRDefault="002812C9" w:rsidP="002812C9">
      <w:pPr>
        <w:jc w:val="both"/>
      </w:pP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sz w:val="32"/>
          <w:szCs w:val="32"/>
        </w:rPr>
        <w:t xml:space="preserve">Additional Discretionary exclusions </w:t>
      </w:r>
    </w:p>
    <w:p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927680" w:rsidRPr="00BA371F" w:rsidRDefault="00927680" w:rsidP="00BA371F">
            <w:pPr>
              <w:rPr>
                <w:rFonts w:ascii="Arial" w:eastAsia="Arial" w:hAnsi="Arial" w:cs="Arial"/>
                <w:color w:val="222222"/>
                <w:sz w:val="22"/>
                <w:szCs w:val="22"/>
                <w:lang w:val="en-GB"/>
              </w:rPr>
            </w:pP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481"/>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In the last 3 years has any contract been terminated on grounds of your failure to comply with either or both of </w:t>
            </w:r>
            <w:proofErr w:type="gramStart"/>
            <w:r w:rsidRPr="00BA371F">
              <w:rPr>
                <w:rFonts w:ascii="Arial" w:eastAsia="Arial" w:hAnsi="Arial" w:cs="Arial"/>
                <w:color w:val="222222"/>
                <w:sz w:val="22"/>
                <w:szCs w:val="22"/>
                <w:lang w:val="en-GB"/>
              </w:rPr>
              <w:t>the:-</w:t>
            </w:r>
            <w:proofErr w:type="gramEnd"/>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 xml:space="preserve">The box below contains any points of mitigation/comments that we would like </w:t>
            </w:r>
            <w:proofErr w:type="gramStart"/>
            <w:r w:rsidRPr="00BA371F">
              <w:rPr>
                <w:rFonts w:ascii="Arial" w:hAnsi="Arial" w:cs="Arial"/>
                <w:sz w:val="22"/>
                <w:szCs w:val="22"/>
              </w:rPr>
              <w:t>taken into account</w:t>
            </w:r>
            <w:proofErr w:type="gramEnd"/>
            <w:r w:rsidRPr="00BA371F">
              <w:rPr>
                <w:rFonts w:ascii="Arial" w:hAnsi="Arial" w:cs="Arial"/>
                <w:sz w:val="22"/>
                <w:szCs w:val="22"/>
              </w:rPr>
              <w:t xml:space="preserve"> if they form any potential breach/inaccuracies/considerations to any of the answers and statements given within this SQ.</w:t>
            </w:r>
          </w:p>
        </w:tc>
      </w:tr>
      <w:tr w:rsidR="00927680" w:rsidRPr="00BA371F" w:rsidTr="00A97A2F">
        <w:tblPrEx>
          <w:tblLook w:val="04A0" w:firstRow="1" w:lastRow="0" w:firstColumn="1" w:lastColumn="0" w:noHBand="0" w:noVBand="1"/>
        </w:tblPrEx>
        <w:trPr>
          <w:trHeight w:val="981"/>
        </w:trPr>
        <w:tc>
          <w:tcPr>
            <w:tcW w:w="10349" w:type="dxa"/>
            <w:gridSpan w:val="2"/>
          </w:tcPr>
          <w:p w:rsidR="00927680" w:rsidRPr="00BA371F" w:rsidRDefault="00927680" w:rsidP="00A97A2F">
            <w:pPr>
              <w:pStyle w:val="Normal1"/>
              <w:jc w:val="both"/>
              <w:rPr>
                <w:rFonts w:ascii="Arial" w:hAnsi="Arial" w:cs="Arial"/>
                <w:i/>
                <w:sz w:val="22"/>
                <w:szCs w:val="22"/>
              </w:rPr>
            </w:pPr>
          </w:p>
          <w:p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w:t>
      </w:r>
      <w:proofErr w:type="gramStart"/>
      <w:r w:rsidRPr="00BA371F">
        <w:rPr>
          <w:rFonts w:ascii="Arial" w:hAnsi="Arial" w:cs="Arial"/>
          <w:i/>
          <w:sz w:val="22"/>
          <w:szCs w:val="22"/>
        </w:rPr>
        <w:t>below:-</w:t>
      </w:r>
      <w:proofErr w:type="gramEnd"/>
      <w:r w:rsidRPr="00BA371F">
        <w:rPr>
          <w:rFonts w:ascii="Arial" w:hAnsi="Arial" w:cs="Arial"/>
          <w:i/>
          <w:sz w:val="22"/>
          <w:szCs w:val="22"/>
        </w:rPr>
        <w:t xml:space="preserve"> </w:t>
      </w:r>
    </w:p>
    <w:p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B6328C" w:rsidRDefault="00B6328C" w:rsidP="00927680"/>
                  </w:txbxContent>
                </v:textbox>
              </v:shape>
            </w:pict>
          </mc:Fallback>
        </mc:AlternateContent>
      </w:r>
      <w:r w:rsidRPr="00BA371F">
        <w:rPr>
          <w:rFonts w:ascii="Arial" w:hAnsi="Arial" w:cs="Arial"/>
          <w:sz w:val="22"/>
          <w:szCs w:val="22"/>
        </w:rPr>
        <w:t xml:space="preserve"> </w:t>
      </w: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B6328C" w:rsidRDefault="00B6328C" w:rsidP="00927680"/>
                  </w:txbxContent>
                </v:textbox>
              </v:shape>
            </w:pict>
          </mc:Fallback>
        </mc:AlternateContent>
      </w:r>
      <w:r w:rsidRPr="00BA371F">
        <w:rPr>
          <w:rFonts w:ascii="Arial" w:hAnsi="Arial" w:cs="Arial"/>
          <w:b/>
          <w:sz w:val="22"/>
          <w:szCs w:val="22"/>
        </w:rPr>
        <w:t>I/We confirm that the above answers and statements within this SQ are true</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B6328C" w:rsidRDefault="00B6328C" w:rsidP="00927680"/>
                  </w:txbxContent>
                </v:textbox>
              </v:shape>
            </w:pict>
          </mc:Fallback>
        </mc:AlternateContent>
      </w:r>
      <w:r w:rsidRPr="00BA371F">
        <w:rPr>
          <w:rFonts w:ascii="Arial" w:hAnsi="Arial" w:cs="Arial"/>
          <w:b/>
          <w:sz w:val="22"/>
          <w:szCs w:val="22"/>
        </w:rPr>
        <w:t xml:space="preserve">            </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B6328C" w:rsidRDefault="00B6328C" w:rsidP="00927680"/>
                  </w:txbxContent>
                </v:textbox>
              </v:shape>
            </w:pict>
          </mc:Fallback>
        </mc:AlternateContent>
      </w:r>
      <w:r w:rsidRPr="00BA371F">
        <w:rPr>
          <w:rFonts w:ascii="Arial" w:hAnsi="Arial" w:cs="Arial"/>
          <w:b/>
          <w:sz w:val="22"/>
          <w:szCs w:val="22"/>
        </w:rPr>
        <w:t xml:space="preserve">         Job Title:</w:t>
      </w:r>
    </w:p>
    <w:p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B6328C" w:rsidRDefault="00B6328C" w:rsidP="00927680"/>
                  </w:txbxContent>
                </v:textbox>
              </v:shape>
            </w:pict>
          </mc:Fallback>
        </mc:AlternateConten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rsidR="00927680" w:rsidRPr="00BA371F" w:rsidRDefault="00927680" w:rsidP="00927680">
      <w:pPr>
        <w:pStyle w:val="Normal1"/>
        <w:jc w:val="both"/>
        <w:rPr>
          <w:rFonts w:ascii="Arial" w:hAnsi="Arial" w:cs="Arial"/>
          <w:b/>
          <w:sz w:val="22"/>
          <w:szCs w:val="22"/>
        </w:rPr>
      </w:pPr>
    </w:p>
    <w:p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28C" w:rsidRDefault="00B6328C" w:rsidP="005558F9">
      <w:r>
        <w:separator/>
      </w:r>
    </w:p>
  </w:endnote>
  <w:endnote w:type="continuationSeparator" w:id="0">
    <w:p w:rsidR="00B6328C" w:rsidRDefault="00B6328C"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rsidR="00B6328C" w:rsidRDefault="00B6328C">
            <w:pPr>
              <w:pStyle w:val="Footer"/>
              <w:jc w:val="right"/>
            </w:pPr>
            <w:r>
              <w:t xml:space="preserve">Page </w:t>
            </w:r>
            <w:r>
              <w:rPr>
                <w:b/>
                <w:bCs/>
              </w:rPr>
              <w:fldChar w:fldCharType="begin"/>
            </w:r>
            <w:r>
              <w:rPr>
                <w:b/>
                <w:bCs/>
              </w:rPr>
              <w:instrText xml:space="preserve"> PAGE </w:instrText>
            </w:r>
            <w:r>
              <w:rPr>
                <w:b/>
                <w:bCs/>
              </w:rPr>
              <w:fldChar w:fldCharType="separate"/>
            </w:r>
            <w:r w:rsidR="00CD5EC9">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sidR="00CD5EC9">
              <w:rPr>
                <w:b/>
                <w:bCs/>
                <w:noProof/>
              </w:rPr>
              <w:t>27</w:t>
            </w:r>
            <w:r>
              <w:rPr>
                <w:b/>
                <w:bCs/>
              </w:rPr>
              <w:fldChar w:fldCharType="end"/>
            </w:r>
          </w:p>
        </w:sdtContent>
      </w:sdt>
    </w:sdtContent>
  </w:sdt>
  <w:p w:rsidR="00B6328C" w:rsidRDefault="00B63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28C" w:rsidRDefault="00B6328C" w:rsidP="005558F9">
      <w:r>
        <w:separator/>
      </w:r>
    </w:p>
  </w:footnote>
  <w:footnote w:type="continuationSeparator" w:id="0">
    <w:p w:rsidR="00B6328C" w:rsidRDefault="00B6328C" w:rsidP="005558F9">
      <w:r>
        <w:continuationSeparator/>
      </w:r>
    </w:p>
  </w:footnote>
  <w:footnote w:id="1">
    <w:p w:rsidR="00B6328C" w:rsidRPr="00FF029F" w:rsidRDefault="00B6328C"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B6328C" w:rsidRPr="003A3D39" w:rsidRDefault="00B6328C"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B6328C" w:rsidRDefault="00B6328C" w:rsidP="005558F9">
      <w:pPr>
        <w:pStyle w:val="Normal1"/>
        <w:spacing w:after="160" w:line="259" w:lineRule="auto"/>
      </w:pPr>
    </w:p>
  </w:footnote>
  <w:footnote w:id="6">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B6328C" w:rsidRDefault="00B6328C"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69"/>
  <w:proofState w:spelling="clean" w:grammar="clean"/>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2D53"/>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4E30B68C"/>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A448E2F4</Template>
  <TotalTime>130</TotalTime>
  <Pages>27</Pages>
  <Words>6706</Words>
  <Characters>38228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Daryll Tighe</cp:lastModifiedBy>
  <cp:revision>16</cp:revision>
  <dcterms:created xsi:type="dcterms:W3CDTF">2018-07-27T10:45:00Z</dcterms:created>
  <dcterms:modified xsi:type="dcterms:W3CDTF">2019-10-23T10:46:00Z</dcterms:modified>
</cp:coreProperties>
</file>